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2D2" w:rsidRPr="003012D2" w:rsidRDefault="003012D2" w:rsidP="003012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3012D2">
        <w:rPr>
          <w:rFonts w:ascii="Times New Roman" w:eastAsia="Times New Roman" w:hAnsi="Times New Roman" w:cs="Times New Roman"/>
          <w:b/>
          <w:smallCaps/>
          <w:sz w:val="24"/>
          <w:szCs w:val="24"/>
        </w:rPr>
        <w:t>Извещение</w:t>
      </w:r>
    </w:p>
    <w:p w:rsidR="003012D2" w:rsidRPr="003012D2" w:rsidRDefault="003012D2" w:rsidP="003012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3012D2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о проведении общественных обсуждений </w:t>
      </w:r>
    </w:p>
    <w:p w:rsidR="00F30996" w:rsidRPr="003012D2" w:rsidRDefault="00F30996" w:rsidP="00E37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0996" w:rsidRPr="003012D2" w:rsidRDefault="00F30996" w:rsidP="00F30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12D2">
        <w:rPr>
          <w:rFonts w:ascii="Times New Roman" w:hAnsi="Times New Roman" w:cs="Times New Roman"/>
          <w:sz w:val="24"/>
          <w:szCs w:val="24"/>
        </w:rPr>
        <w:t>В соответствии с Федера</w:t>
      </w:r>
      <w:r w:rsidR="00311662" w:rsidRPr="003012D2">
        <w:rPr>
          <w:rFonts w:ascii="Times New Roman" w:hAnsi="Times New Roman" w:cs="Times New Roman"/>
          <w:sz w:val="24"/>
          <w:szCs w:val="24"/>
        </w:rPr>
        <w:t>льным законом от 23.11.1995</w:t>
      </w:r>
      <w:r w:rsidRPr="003012D2">
        <w:rPr>
          <w:rFonts w:ascii="Times New Roman" w:hAnsi="Times New Roman" w:cs="Times New Roman"/>
          <w:sz w:val="24"/>
          <w:szCs w:val="24"/>
        </w:rPr>
        <w:t xml:space="preserve"> №</w:t>
      </w:r>
      <w:r w:rsidR="00311662" w:rsidRPr="003012D2">
        <w:rPr>
          <w:rFonts w:ascii="Times New Roman" w:hAnsi="Times New Roman" w:cs="Times New Roman"/>
          <w:sz w:val="24"/>
          <w:szCs w:val="24"/>
        </w:rPr>
        <w:t xml:space="preserve"> </w:t>
      </w:r>
      <w:r w:rsidR="00CF0DC1">
        <w:rPr>
          <w:rFonts w:ascii="Times New Roman" w:hAnsi="Times New Roman" w:cs="Times New Roman"/>
          <w:sz w:val="24"/>
          <w:szCs w:val="24"/>
        </w:rPr>
        <w:t>174-ФЗ «Об</w:t>
      </w:r>
      <w:r w:rsidR="00CF0DC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012D2">
        <w:rPr>
          <w:rFonts w:ascii="Times New Roman" w:hAnsi="Times New Roman" w:cs="Times New Roman"/>
          <w:sz w:val="24"/>
          <w:szCs w:val="24"/>
        </w:rPr>
        <w:t>экологической экспертизе» и Положением об оценке воздействия намечаемой хозяйственной и иной деятельности на окружающую среду в Российской Федерации, утвержденным приказом Государственного комитета Российской Федерации по охране окру</w:t>
      </w:r>
      <w:r w:rsidR="00311662" w:rsidRPr="003012D2">
        <w:rPr>
          <w:rFonts w:ascii="Times New Roman" w:hAnsi="Times New Roman" w:cs="Times New Roman"/>
          <w:sz w:val="24"/>
          <w:szCs w:val="24"/>
        </w:rPr>
        <w:t xml:space="preserve">жающей среды от 16.05.2000 </w:t>
      </w:r>
      <w:r w:rsidRPr="003012D2">
        <w:rPr>
          <w:rFonts w:ascii="Times New Roman" w:hAnsi="Times New Roman" w:cs="Times New Roman"/>
          <w:sz w:val="24"/>
          <w:szCs w:val="24"/>
        </w:rPr>
        <w:t>№</w:t>
      </w:r>
      <w:r w:rsidR="00311662" w:rsidRPr="003012D2">
        <w:rPr>
          <w:rFonts w:ascii="Times New Roman" w:hAnsi="Times New Roman" w:cs="Times New Roman"/>
          <w:sz w:val="24"/>
          <w:szCs w:val="24"/>
        </w:rPr>
        <w:t xml:space="preserve"> </w:t>
      </w:r>
      <w:r w:rsidRPr="003012D2">
        <w:rPr>
          <w:rFonts w:ascii="Times New Roman" w:hAnsi="Times New Roman" w:cs="Times New Roman"/>
          <w:sz w:val="24"/>
          <w:szCs w:val="24"/>
        </w:rPr>
        <w:t xml:space="preserve">372, </w:t>
      </w:r>
      <w:r w:rsidR="00AD75B7" w:rsidRPr="003012D2">
        <w:rPr>
          <w:rFonts w:ascii="Times New Roman" w:hAnsi="Times New Roman" w:cs="Times New Roman"/>
          <w:sz w:val="24"/>
          <w:szCs w:val="24"/>
        </w:rPr>
        <w:t>А</w:t>
      </w:r>
      <w:r w:rsidRPr="003012D2">
        <w:rPr>
          <w:rFonts w:ascii="Times New Roman" w:hAnsi="Times New Roman" w:cs="Times New Roman"/>
          <w:sz w:val="24"/>
          <w:szCs w:val="24"/>
        </w:rPr>
        <w:t xml:space="preserve">дминистрация городского округа </w:t>
      </w:r>
      <w:r w:rsidR="008105AD" w:rsidRPr="003012D2">
        <w:rPr>
          <w:rFonts w:ascii="Times New Roman" w:hAnsi="Times New Roman" w:cs="Times New Roman"/>
          <w:sz w:val="24"/>
          <w:szCs w:val="24"/>
        </w:rPr>
        <w:t>Серпухов</w:t>
      </w:r>
      <w:r w:rsidRPr="003012D2">
        <w:rPr>
          <w:rFonts w:ascii="Times New Roman" w:hAnsi="Times New Roman" w:cs="Times New Roman"/>
          <w:sz w:val="24"/>
          <w:szCs w:val="24"/>
        </w:rPr>
        <w:t xml:space="preserve"> информирует общественность о проведении общественных обсуждений </w:t>
      </w:r>
      <w:r w:rsidR="008105AD" w:rsidRPr="003012D2">
        <w:rPr>
          <w:rFonts w:ascii="Times New Roman" w:hAnsi="Times New Roman" w:cs="Times New Roman"/>
          <w:sz w:val="24"/>
          <w:szCs w:val="24"/>
        </w:rPr>
        <w:t>в форме общественных слушаний по объекту го</w:t>
      </w:r>
      <w:r w:rsidR="00311662" w:rsidRPr="003012D2">
        <w:rPr>
          <w:rFonts w:ascii="Times New Roman" w:hAnsi="Times New Roman" w:cs="Times New Roman"/>
          <w:sz w:val="24"/>
          <w:szCs w:val="24"/>
        </w:rPr>
        <w:t xml:space="preserve">сударственной экологической </w:t>
      </w:r>
      <w:r w:rsidR="008105AD" w:rsidRPr="003012D2">
        <w:rPr>
          <w:rFonts w:ascii="Times New Roman" w:hAnsi="Times New Roman" w:cs="Times New Roman"/>
          <w:sz w:val="24"/>
          <w:szCs w:val="24"/>
        </w:rPr>
        <w:t>экспертизы - проектная</w:t>
      </w:r>
      <w:proofErr w:type="gramEnd"/>
      <w:r w:rsidR="008105AD" w:rsidRPr="003012D2">
        <w:rPr>
          <w:rFonts w:ascii="Times New Roman" w:hAnsi="Times New Roman" w:cs="Times New Roman"/>
          <w:sz w:val="24"/>
          <w:szCs w:val="24"/>
        </w:rPr>
        <w:t xml:space="preserve"> документация «Рекультивация полигона ТКО (Свалка ТКО «Жерновка» вблизи д. Жерновка)», содержащая материалы оценки </w:t>
      </w:r>
      <w:r w:rsidR="003012D2" w:rsidRPr="003012D2">
        <w:rPr>
          <w:rFonts w:ascii="Times New Roman" w:hAnsi="Times New Roman" w:cs="Times New Roman"/>
          <w:sz w:val="24"/>
          <w:szCs w:val="24"/>
        </w:rPr>
        <w:t>воздействия на окружающую среду.</w:t>
      </w:r>
    </w:p>
    <w:p w:rsidR="003113FE" w:rsidRPr="003012D2" w:rsidRDefault="003113FE" w:rsidP="003012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12D2">
        <w:rPr>
          <w:rFonts w:ascii="Times New Roman" w:hAnsi="Times New Roman" w:cs="Times New Roman"/>
          <w:color w:val="000000" w:themeColor="text1"/>
          <w:sz w:val="24"/>
          <w:szCs w:val="24"/>
        </w:rPr>
        <w:t>Цель проведения общественных обсуждений: выяснение мнения населения о планируемой деятельности, направленной на</w:t>
      </w:r>
      <w:r w:rsidR="003012D2" w:rsidRPr="00301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012D2">
        <w:rPr>
          <w:rFonts w:ascii="Times New Roman" w:hAnsi="Times New Roman" w:cs="Times New Roman"/>
          <w:color w:val="000000" w:themeColor="text1"/>
          <w:sz w:val="24"/>
          <w:szCs w:val="24"/>
        </w:rPr>
        <w:t>предотвращение или смягчение воздействия на окружающую среду и связанных с ней социальных, экономических и иных последствий при рекультивации полигона ТКО «Жерновка».</w:t>
      </w:r>
    </w:p>
    <w:p w:rsidR="00EE0223" w:rsidRPr="003012D2" w:rsidRDefault="00AF7B7D" w:rsidP="00E37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2D2">
        <w:rPr>
          <w:rFonts w:ascii="Times New Roman" w:hAnsi="Times New Roman" w:cs="Times New Roman"/>
          <w:sz w:val="24"/>
          <w:szCs w:val="24"/>
        </w:rPr>
        <w:t xml:space="preserve">Местоположение намечаемой деятельности: </w:t>
      </w:r>
      <w:r w:rsidR="001C62B5" w:rsidRPr="003012D2">
        <w:rPr>
          <w:rFonts w:ascii="Times New Roman" w:hAnsi="Times New Roman" w:cs="Times New Roman"/>
          <w:sz w:val="24"/>
          <w:szCs w:val="24"/>
        </w:rPr>
        <w:t>Московская область, городской округ Серпухов, в 500-600 м</w:t>
      </w:r>
      <w:r w:rsidR="006E6700" w:rsidRPr="003012D2">
        <w:rPr>
          <w:rFonts w:ascii="Times New Roman" w:hAnsi="Times New Roman" w:cs="Times New Roman"/>
          <w:sz w:val="24"/>
          <w:szCs w:val="24"/>
        </w:rPr>
        <w:t>.</w:t>
      </w:r>
      <w:r w:rsidR="001C62B5" w:rsidRPr="003012D2">
        <w:rPr>
          <w:rFonts w:ascii="Times New Roman" w:hAnsi="Times New Roman" w:cs="Times New Roman"/>
          <w:sz w:val="24"/>
          <w:szCs w:val="24"/>
        </w:rPr>
        <w:t xml:space="preserve"> южнее д. Жерновка</w:t>
      </w:r>
      <w:r w:rsidR="00571CB2" w:rsidRPr="003012D2">
        <w:rPr>
          <w:rFonts w:ascii="Times New Roman" w:hAnsi="Times New Roman" w:cs="Times New Roman"/>
          <w:sz w:val="24"/>
          <w:szCs w:val="24"/>
        </w:rPr>
        <w:t>.</w:t>
      </w:r>
    </w:p>
    <w:p w:rsidR="002B32AD" w:rsidRPr="003012D2" w:rsidRDefault="006006FD" w:rsidP="00E370F7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Cs/>
          <w:color w:val="000000" w:themeColor="text1"/>
          <w:sz w:val="24"/>
          <w:szCs w:val="24"/>
          <w:u w:val="none"/>
          <w:lang w:val="de-AT"/>
        </w:rPr>
      </w:pPr>
      <w:r w:rsidRPr="003012D2">
        <w:rPr>
          <w:rFonts w:ascii="Times New Roman" w:hAnsi="Times New Roman" w:cs="Times New Roman"/>
          <w:sz w:val="24"/>
          <w:szCs w:val="24"/>
        </w:rPr>
        <w:t xml:space="preserve">Наименование и адрес разработчика проектной документации и материалов ОВОС:  </w:t>
      </w:r>
      <w:r w:rsidR="001C62B5" w:rsidRPr="003012D2">
        <w:rPr>
          <w:rFonts w:ascii="Times New Roman" w:hAnsi="Times New Roman" w:cs="Times New Roman"/>
          <w:sz w:val="24"/>
          <w:szCs w:val="24"/>
        </w:rPr>
        <w:t>ООО «СТРОЙИНЖСЕРВИС-2», ИНН 7705220583, ОГРН 102773932</w:t>
      </w:r>
      <w:r w:rsidR="00571CB2" w:rsidRPr="003012D2">
        <w:rPr>
          <w:rFonts w:ascii="Times New Roman" w:hAnsi="Times New Roman" w:cs="Times New Roman"/>
          <w:sz w:val="24"/>
          <w:szCs w:val="24"/>
        </w:rPr>
        <w:t>5240,</w:t>
      </w:r>
      <w:r w:rsidR="00CF0DC1">
        <w:rPr>
          <w:rFonts w:ascii="Times New Roman" w:hAnsi="Times New Roman" w:cs="Times New Roman"/>
          <w:sz w:val="24"/>
          <w:szCs w:val="24"/>
        </w:rPr>
        <w:t xml:space="preserve"> расположенно</w:t>
      </w:r>
      <w:r w:rsidR="00CF0DC1" w:rsidRPr="00CF0DC1">
        <w:rPr>
          <w:rFonts w:ascii="Times New Roman" w:hAnsi="Times New Roman" w:cs="Times New Roman"/>
          <w:sz w:val="24"/>
          <w:szCs w:val="24"/>
        </w:rPr>
        <w:t>е</w:t>
      </w:r>
      <w:r w:rsidR="001C62B5" w:rsidRPr="003012D2">
        <w:rPr>
          <w:rFonts w:ascii="Times New Roman" w:hAnsi="Times New Roman" w:cs="Times New Roman"/>
          <w:sz w:val="24"/>
          <w:szCs w:val="24"/>
        </w:rPr>
        <w:t xml:space="preserve"> по адресу: 121087, г. Москва, Багратионовский проезд, д. 12</w:t>
      </w:r>
      <w:proofErr w:type="gramStart"/>
      <w:r w:rsidR="001C62B5" w:rsidRPr="003012D2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1C62B5" w:rsidRPr="003012D2">
        <w:rPr>
          <w:rFonts w:ascii="Times New Roman" w:hAnsi="Times New Roman" w:cs="Times New Roman"/>
          <w:sz w:val="24"/>
          <w:szCs w:val="24"/>
        </w:rPr>
        <w:t>, стр. 4, эле</w:t>
      </w:r>
      <w:r w:rsidRPr="003012D2">
        <w:rPr>
          <w:rFonts w:ascii="Times New Roman" w:hAnsi="Times New Roman" w:cs="Times New Roman"/>
          <w:sz w:val="24"/>
          <w:szCs w:val="24"/>
        </w:rPr>
        <w:t xml:space="preserve">ктронная почта: info@sis-2.ru  </w:t>
      </w:r>
      <w:r w:rsidR="001C62B5" w:rsidRPr="003012D2">
        <w:rPr>
          <w:rFonts w:ascii="Times New Roman" w:hAnsi="Times New Roman" w:cs="Times New Roman"/>
          <w:sz w:val="24"/>
          <w:szCs w:val="24"/>
        </w:rPr>
        <w:t xml:space="preserve"> тел. +7(499) 730-78-61</w:t>
      </w:r>
      <w:r w:rsidR="00E4588D" w:rsidRPr="003012D2">
        <w:rPr>
          <w:rFonts w:ascii="Times New Roman" w:hAnsi="Times New Roman" w:cs="Times New Roman"/>
          <w:sz w:val="24"/>
          <w:szCs w:val="24"/>
        </w:rPr>
        <w:t>.</w:t>
      </w:r>
    </w:p>
    <w:p w:rsidR="003012D2" w:rsidRPr="003012D2" w:rsidRDefault="003012D2" w:rsidP="003012D2">
      <w:pPr>
        <w:tabs>
          <w:tab w:val="left" w:pos="1276"/>
        </w:tabs>
        <w:spacing w:after="0" w:line="240" w:lineRule="auto"/>
        <w:ind w:right="-1" w:firstLine="709"/>
        <w:contextualSpacing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3012D2">
        <w:rPr>
          <w:rFonts w:ascii="Times New Roman" w:hAnsi="Times New Roman" w:cs="Times New Roman"/>
          <w:sz w:val="24"/>
          <w:szCs w:val="24"/>
        </w:rPr>
        <w:t xml:space="preserve">Общественные обсуждения проводятся на основании постановления Главы городского округа Серпухов Московской области  от </w:t>
      </w:r>
      <w:bookmarkStart w:id="0" w:name="_GoBack"/>
      <w:bookmarkEnd w:id="0"/>
      <w:r w:rsidR="00D94B28" w:rsidRPr="00D94B28">
        <w:rPr>
          <w:rFonts w:ascii="Times New Roman" w:hAnsi="Times New Roman" w:cs="Times New Roman"/>
          <w:sz w:val="24"/>
          <w:szCs w:val="24"/>
        </w:rPr>
        <w:t>30.06.2020 № 2131</w:t>
      </w:r>
      <w:r w:rsidRPr="003012D2">
        <w:rPr>
          <w:rFonts w:ascii="Times New Roman" w:hAnsi="Times New Roman" w:cs="Times New Roman"/>
          <w:sz w:val="24"/>
          <w:szCs w:val="24"/>
        </w:rPr>
        <w:t>.</w:t>
      </w:r>
      <w:r w:rsidRPr="003012D2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</w:p>
    <w:p w:rsidR="003012D2" w:rsidRPr="003012D2" w:rsidRDefault="003012D2" w:rsidP="003012D2">
      <w:pPr>
        <w:tabs>
          <w:tab w:val="left" w:pos="1276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012D2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Орган, ответственный за организацию общественных обсуждений в форме общественных слушаний: Администрация городского округа Серпухов, расположенная по адресу: 142203, Московская  обл., г. Серпухов, ул. Советская, д. 88., e-</w:t>
      </w:r>
      <w:proofErr w:type="spellStart"/>
      <w:r w:rsidRPr="003012D2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mail</w:t>
      </w:r>
      <w:proofErr w:type="spellEnd"/>
      <w:r w:rsidRPr="003012D2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: </w:t>
      </w:r>
      <w:hyperlink r:id="rId6" w:history="1">
        <w:r w:rsidRPr="003012D2">
          <w:rPr>
            <w:rFonts w:ascii="Times New Roman" w:eastAsia="Times New Roman" w:hAnsi="Times New Roman" w:cs="Times New Roman"/>
            <w:sz w:val="24"/>
            <w:szCs w:val="24"/>
            <w:lang w:eastAsia="en-US"/>
          </w:rPr>
          <w:t>info@serpuhov.r</w:t>
        </w:r>
        <w:r w:rsidRPr="003012D2">
          <w:rPr>
            <w:rFonts w:ascii="Times New Roman" w:eastAsia="Times New Roman" w:hAnsi="Times New Roman" w:cs="Times New Roman"/>
            <w:sz w:val="24"/>
            <w:szCs w:val="24"/>
            <w:lang w:val="en-US" w:eastAsia="en-US"/>
          </w:rPr>
          <w:t>u</w:t>
        </w:r>
      </w:hyperlink>
      <w:r w:rsidRPr="003012D2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E962E3" w:rsidRPr="003012D2" w:rsidRDefault="00E962E3" w:rsidP="00E962E3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Style w:val="a4"/>
          <w:i w:val="0"/>
          <w:sz w:val="24"/>
          <w:szCs w:val="24"/>
        </w:rPr>
      </w:pPr>
      <w:r w:rsidRPr="003012D2">
        <w:rPr>
          <w:rStyle w:val="a4"/>
          <w:i w:val="0"/>
          <w:sz w:val="24"/>
          <w:szCs w:val="24"/>
        </w:rPr>
        <w:t xml:space="preserve">С документами объекта государственной экологической экспертизы можно ознакомиться на официальном сайте Администрации городского округа </w:t>
      </w:r>
      <w:r w:rsidRPr="003012D2">
        <w:rPr>
          <w:iCs/>
          <w:sz w:val="24"/>
          <w:szCs w:val="24"/>
        </w:rPr>
        <w:t>Серпухов https://serpuhov.ru/</w:t>
      </w:r>
      <w:r w:rsidRPr="003012D2">
        <w:rPr>
          <w:rStyle w:val="a4"/>
          <w:i w:val="0"/>
          <w:sz w:val="24"/>
          <w:szCs w:val="24"/>
        </w:rPr>
        <w:t>, а также с</w:t>
      </w:r>
      <w:r w:rsidRPr="003012D2">
        <w:rPr>
          <w:sz w:val="24"/>
          <w:szCs w:val="24"/>
        </w:rPr>
        <w:t xml:space="preserve"> 10.07.2020 по 10.08.2020</w:t>
      </w:r>
      <w:r w:rsidRPr="003012D2">
        <w:rPr>
          <w:rStyle w:val="a4"/>
          <w:i w:val="0"/>
          <w:sz w:val="24"/>
          <w:szCs w:val="24"/>
        </w:rPr>
        <w:t xml:space="preserve"> </w:t>
      </w:r>
      <w:r w:rsidRPr="003012D2">
        <w:rPr>
          <w:sz w:val="24"/>
          <w:szCs w:val="24"/>
        </w:rPr>
        <w:t xml:space="preserve">по адресу: 142200, </w:t>
      </w:r>
      <w:proofErr w:type="gramStart"/>
      <w:r w:rsidRPr="003012D2">
        <w:rPr>
          <w:sz w:val="24"/>
          <w:szCs w:val="24"/>
        </w:rPr>
        <w:t>Московская</w:t>
      </w:r>
      <w:proofErr w:type="gramEnd"/>
      <w:r w:rsidRPr="003012D2">
        <w:rPr>
          <w:sz w:val="24"/>
          <w:szCs w:val="24"/>
        </w:rPr>
        <w:t xml:space="preserve"> обл., г. Серпухов, ул. Красный Текстильщи</w:t>
      </w:r>
      <w:r w:rsidR="003A442C">
        <w:rPr>
          <w:sz w:val="24"/>
          <w:szCs w:val="24"/>
        </w:rPr>
        <w:t xml:space="preserve">к, д. 6А (МБУК ДК  «Исток») с </w:t>
      </w:r>
      <w:r w:rsidR="003A442C" w:rsidRPr="003A442C">
        <w:rPr>
          <w:sz w:val="24"/>
          <w:szCs w:val="24"/>
        </w:rPr>
        <w:t>0</w:t>
      </w:r>
      <w:r w:rsidR="003A442C">
        <w:rPr>
          <w:sz w:val="24"/>
          <w:szCs w:val="24"/>
        </w:rPr>
        <w:t>9</w:t>
      </w:r>
      <w:r w:rsidR="003A442C" w:rsidRPr="003A442C">
        <w:rPr>
          <w:sz w:val="24"/>
          <w:szCs w:val="24"/>
        </w:rPr>
        <w:t>.</w:t>
      </w:r>
      <w:r w:rsidRPr="003012D2">
        <w:rPr>
          <w:sz w:val="24"/>
          <w:szCs w:val="24"/>
        </w:rPr>
        <w:t>00 до 13</w:t>
      </w:r>
      <w:r w:rsidR="003A442C" w:rsidRPr="003A442C">
        <w:rPr>
          <w:sz w:val="24"/>
          <w:szCs w:val="24"/>
        </w:rPr>
        <w:t>.</w:t>
      </w:r>
      <w:r w:rsidR="003A442C">
        <w:rPr>
          <w:sz w:val="24"/>
          <w:szCs w:val="24"/>
        </w:rPr>
        <w:t>00, с 14</w:t>
      </w:r>
      <w:r w:rsidR="003A442C" w:rsidRPr="003A442C">
        <w:rPr>
          <w:sz w:val="24"/>
          <w:szCs w:val="24"/>
        </w:rPr>
        <w:t>.</w:t>
      </w:r>
      <w:r w:rsidR="003A442C">
        <w:rPr>
          <w:sz w:val="24"/>
          <w:szCs w:val="24"/>
        </w:rPr>
        <w:t>00 до 17</w:t>
      </w:r>
      <w:r w:rsidR="003A442C" w:rsidRPr="003A442C">
        <w:rPr>
          <w:sz w:val="24"/>
          <w:szCs w:val="24"/>
        </w:rPr>
        <w:t>.</w:t>
      </w:r>
      <w:r w:rsidRPr="003012D2">
        <w:rPr>
          <w:sz w:val="24"/>
          <w:szCs w:val="24"/>
        </w:rPr>
        <w:t xml:space="preserve">00 по рабочим дням. </w:t>
      </w:r>
    </w:p>
    <w:p w:rsidR="003012D2" w:rsidRPr="003012D2" w:rsidRDefault="003012D2" w:rsidP="003012D2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Style w:val="a4"/>
          <w:i w:val="0"/>
          <w:sz w:val="24"/>
          <w:szCs w:val="24"/>
        </w:rPr>
      </w:pPr>
      <w:proofErr w:type="gramStart"/>
      <w:r w:rsidRPr="003012D2">
        <w:rPr>
          <w:rStyle w:val="a4"/>
          <w:i w:val="0"/>
          <w:sz w:val="24"/>
          <w:szCs w:val="24"/>
        </w:rPr>
        <w:t xml:space="preserve">Письменные замечания и предложения участников общественного обсуждения принимаются </w:t>
      </w:r>
      <w:r w:rsidR="003A442C" w:rsidRPr="003A442C">
        <w:rPr>
          <w:iCs/>
          <w:sz w:val="24"/>
          <w:szCs w:val="24"/>
        </w:rPr>
        <w:t>по рабочим дням с</w:t>
      </w:r>
      <w:r w:rsidR="003A442C">
        <w:rPr>
          <w:sz w:val="24"/>
          <w:szCs w:val="24"/>
        </w:rPr>
        <w:t xml:space="preserve"> 10.07.2020 до 1</w:t>
      </w:r>
      <w:r w:rsidR="003A442C" w:rsidRPr="003A442C">
        <w:rPr>
          <w:sz w:val="24"/>
          <w:szCs w:val="24"/>
        </w:rPr>
        <w:t xml:space="preserve">5.00 </w:t>
      </w:r>
      <w:r w:rsidRPr="003012D2">
        <w:rPr>
          <w:sz w:val="24"/>
          <w:szCs w:val="24"/>
        </w:rPr>
        <w:t xml:space="preserve">10.08.2020 </w:t>
      </w:r>
      <w:r w:rsidRPr="003012D2">
        <w:rPr>
          <w:rStyle w:val="a4"/>
          <w:i w:val="0"/>
          <w:sz w:val="24"/>
          <w:szCs w:val="24"/>
        </w:rPr>
        <w:t>по адресу: 142203, Московская обл., г. Серпухов, ул. Советская, д. 88, через официальный сайт Администрации городского округа Серпухов http://serpuhov.ru/, либо посредством электронной почты info@serpuhov.ru.</w:t>
      </w:r>
      <w:proofErr w:type="gramEnd"/>
    </w:p>
    <w:p w:rsidR="003012D2" w:rsidRPr="003012D2" w:rsidRDefault="00911D52" w:rsidP="003012D2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12D2">
        <w:rPr>
          <w:rStyle w:val="a4"/>
          <w:rFonts w:ascii="Times New Roman" w:hAnsi="Times New Roman" w:cs="Times New Roman"/>
          <w:i w:val="0"/>
          <w:sz w:val="24"/>
          <w:szCs w:val="24"/>
        </w:rPr>
        <w:t>Общественные обсуждения</w:t>
      </w:r>
      <w:r w:rsidR="006E6700" w:rsidRPr="003012D2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3012D2">
        <w:rPr>
          <w:rStyle w:val="a4"/>
          <w:rFonts w:ascii="Times New Roman" w:hAnsi="Times New Roman" w:cs="Times New Roman"/>
          <w:i w:val="0"/>
          <w:sz w:val="24"/>
          <w:szCs w:val="24"/>
        </w:rPr>
        <w:t>состо</w:t>
      </w:r>
      <w:r w:rsidR="00EB3C5A" w:rsidRPr="003012D2">
        <w:rPr>
          <w:rStyle w:val="a4"/>
          <w:rFonts w:ascii="Times New Roman" w:hAnsi="Times New Roman" w:cs="Times New Roman"/>
          <w:i w:val="0"/>
          <w:sz w:val="24"/>
          <w:szCs w:val="24"/>
        </w:rPr>
        <w:t>я</w:t>
      </w:r>
      <w:r w:rsidRPr="003012D2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тся </w:t>
      </w:r>
      <w:r w:rsidR="00037C87" w:rsidRPr="003012D2">
        <w:rPr>
          <w:rFonts w:ascii="Times New Roman" w:hAnsi="Times New Roman" w:cs="Times New Roman"/>
          <w:sz w:val="24"/>
          <w:szCs w:val="24"/>
        </w:rPr>
        <w:t>10.08.2020</w:t>
      </w:r>
      <w:r w:rsidR="003A442C">
        <w:rPr>
          <w:rFonts w:ascii="Times New Roman" w:hAnsi="Times New Roman" w:cs="Times New Roman"/>
          <w:sz w:val="24"/>
          <w:szCs w:val="24"/>
        </w:rPr>
        <w:t xml:space="preserve"> в 16</w:t>
      </w:r>
      <w:r w:rsidR="003A442C" w:rsidRPr="003A442C">
        <w:rPr>
          <w:rFonts w:ascii="Times New Roman" w:hAnsi="Times New Roman" w:cs="Times New Roman"/>
          <w:sz w:val="24"/>
          <w:szCs w:val="24"/>
        </w:rPr>
        <w:t>.</w:t>
      </w:r>
      <w:r w:rsidR="006E6700" w:rsidRPr="003012D2">
        <w:rPr>
          <w:rFonts w:ascii="Times New Roman" w:hAnsi="Times New Roman" w:cs="Times New Roman"/>
          <w:sz w:val="24"/>
          <w:szCs w:val="24"/>
        </w:rPr>
        <w:t>00</w:t>
      </w:r>
      <w:r w:rsidR="00AD75B7" w:rsidRPr="003012D2">
        <w:rPr>
          <w:rFonts w:ascii="Times New Roman" w:hAnsi="Times New Roman" w:cs="Times New Roman"/>
          <w:sz w:val="24"/>
          <w:szCs w:val="24"/>
        </w:rPr>
        <w:t xml:space="preserve"> по адресу: 142200, </w:t>
      </w:r>
      <w:proofErr w:type="gramStart"/>
      <w:r w:rsidR="00AD75B7" w:rsidRPr="003012D2">
        <w:rPr>
          <w:rFonts w:ascii="Times New Roman" w:hAnsi="Times New Roman" w:cs="Times New Roman"/>
          <w:sz w:val="24"/>
          <w:szCs w:val="24"/>
        </w:rPr>
        <w:t>Московская</w:t>
      </w:r>
      <w:proofErr w:type="gramEnd"/>
      <w:r w:rsidR="00AD75B7" w:rsidRPr="003012D2">
        <w:rPr>
          <w:rFonts w:ascii="Times New Roman" w:hAnsi="Times New Roman" w:cs="Times New Roman"/>
          <w:sz w:val="24"/>
          <w:szCs w:val="24"/>
        </w:rPr>
        <w:t xml:space="preserve"> обл., г. Серпухов, ул. Красный Текстильщик, д. 6А (МБУК ДК  «Исток»)</w:t>
      </w:r>
      <w:r w:rsidR="006E6700" w:rsidRPr="003012D2">
        <w:rPr>
          <w:rFonts w:ascii="Times New Roman" w:hAnsi="Times New Roman" w:cs="Times New Roman"/>
          <w:sz w:val="24"/>
          <w:szCs w:val="24"/>
        </w:rPr>
        <w:t>.</w:t>
      </w:r>
      <w:r w:rsidR="00037C87" w:rsidRPr="003012D2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D75B7" w:rsidRPr="003012D2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3012D2" w:rsidRPr="003012D2" w:rsidRDefault="003012D2" w:rsidP="003012D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012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случае продолжения действия режима повышенной готовности для органов управления и сил Московской областной системы предупреждения и ликвидации чрезвычайных ситуаций в соответствии с постановлением Губернатора Московской области от 12.03.2020 № 108-ПГ, проведение общественных слушаний будет осуществляться в формате видео-конфернц-связи на официальном сайте Администрации городского округа Серпухов Московской области  </w:t>
      </w:r>
      <w:hyperlink r:id="rId7" w:history="1">
        <w:r w:rsidRPr="003012D2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http://serpuhov.ru/</w:t>
        </w:r>
      </w:hyperlink>
      <w:r w:rsidRPr="00301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через платформу </w:t>
      </w:r>
      <w:r w:rsidRPr="003012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Zoom</w:t>
      </w:r>
      <w:r w:rsidR="003A442C" w:rsidRPr="003A44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(логин – 3335880769, пароль – 9164715616).</w:t>
      </w:r>
      <w:proofErr w:type="gramEnd"/>
    </w:p>
    <w:p w:rsidR="003113FE" w:rsidRPr="003113FE" w:rsidRDefault="003113FE" w:rsidP="003113FE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2FB0" w:rsidRPr="00F30996" w:rsidRDefault="00922FB0" w:rsidP="00E370F7">
      <w:pPr>
        <w:pStyle w:val="a5"/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sectPr w:rsidR="00922FB0" w:rsidRPr="00F30996" w:rsidSect="00B22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274F7"/>
    <w:multiLevelType w:val="hybridMultilevel"/>
    <w:tmpl w:val="CCB850CE"/>
    <w:lvl w:ilvl="0" w:tplc="7944821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8F435FD"/>
    <w:multiLevelType w:val="multilevel"/>
    <w:tmpl w:val="10B430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E92"/>
    <w:rsid w:val="00021C60"/>
    <w:rsid w:val="00026B10"/>
    <w:rsid w:val="000306DE"/>
    <w:rsid w:val="00034E92"/>
    <w:rsid w:val="00037C87"/>
    <w:rsid w:val="00084511"/>
    <w:rsid w:val="000B0BF8"/>
    <w:rsid w:val="000B6831"/>
    <w:rsid w:val="000E5054"/>
    <w:rsid w:val="000F273E"/>
    <w:rsid w:val="00107186"/>
    <w:rsid w:val="001405D7"/>
    <w:rsid w:val="00151C90"/>
    <w:rsid w:val="001815D4"/>
    <w:rsid w:val="001820E6"/>
    <w:rsid w:val="001B629C"/>
    <w:rsid w:val="001C62B5"/>
    <w:rsid w:val="002204F5"/>
    <w:rsid w:val="00235093"/>
    <w:rsid w:val="00241F6D"/>
    <w:rsid w:val="00263804"/>
    <w:rsid w:val="002B32AD"/>
    <w:rsid w:val="002D63A9"/>
    <w:rsid w:val="002E2F20"/>
    <w:rsid w:val="002F43A6"/>
    <w:rsid w:val="003012D2"/>
    <w:rsid w:val="003026CE"/>
    <w:rsid w:val="003113FE"/>
    <w:rsid w:val="00311662"/>
    <w:rsid w:val="0031222B"/>
    <w:rsid w:val="00325991"/>
    <w:rsid w:val="003A442C"/>
    <w:rsid w:val="003A4ECC"/>
    <w:rsid w:val="003C30D3"/>
    <w:rsid w:val="003F50C0"/>
    <w:rsid w:val="00451E92"/>
    <w:rsid w:val="004948EE"/>
    <w:rsid w:val="004E6AF1"/>
    <w:rsid w:val="00534670"/>
    <w:rsid w:val="00540E24"/>
    <w:rsid w:val="0055331C"/>
    <w:rsid w:val="00571CB2"/>
    <w:rsid w:val="00572325"/>
    <w:rsid w:val="005968BC"/>
    <w:rsid w:val="005B047E"/>
    <w:rsid w:val="005E2119"/>
    <w:rsid w:val="006006FD"/>
    <w:rsid w:val="00625312"/>
    <w:rsid w:val="00640B94"/>
    <w:rsid w:val="006E6700"/>
    <w:rsid w:val="00716D3C"/>
    <w:rsid w:val="00786901"/>
    <w:rsid w:val="007C2865"/>
    <w:rsid w:val="007C5290"/>
    <w:rsid w:val="007F37DA"/>
    <w:rsid w:val="008105AD"/>
    <w:rsid w:val="00815992"/>
    <w:rsid w:val="00896A88"/>
    <w:rsid w:val="008A63BA"/>
    <w:rsid w:val="008B7214"/>
    <w:rsid w:val="008E5A8E"/>
    <w:rsid w:val="008F0E3E"/>
    <w:rsid w:val="008F6E1E"/>
    <w:rsid w:val="00911D52"/>
    <w:rsid w:val="00922FB0"/>
    <w:rsid w:val="009315CA"/>
    <w:rsid w:val="009366C9"/>
    <w:rsid w:val="00A003EC"/>
    <w:rsid w:val="00A06A17"/>
    <w:rsid w:val="00A171A0"/>
    <w:rsid w:val="00A26B41"/>
    <w:rsid w:val="00A31700"/>
    <w:rsid w:val="00A63B9B"/>
    <w:rsid w:val="00A96E93"/>
    <w:rsid w:val="00AA4908"/>
    <w:rsid w:val="00AC49F6"/>
    <w:rsid w:val="00AD75B7"/>
    <w:rsid w:val="00AF7B7D"/>
    <w:rsid w:val="00B00508"/>
    <w:rsid w:val="00B2255E"/>
    <w:rsid w:val="00B26716"/>
    <w:rsid w:val="00B87960"/>
    <w:rsid w:val="00BF75D8"/>
    <w:rsid w:val="00C01AE8"/>
    <w:rsid w:val="00C723CF"/>
    <w:rsid w:val="00C8150B"/>
    <w:rsid w:val="00C921C7"/>
    <w:rsid w:val="00CC319E"/>
    <w:rsid w:val="00CF0DC1"/>
    <w:rsid w:val="00CF3AD9"/>
    <w:rsid w:val="00D350D4"/>
    <w:rsid w:val="00D45A93"/>
    <w:rsid w:val="00D5355B"/>
    <w:rsid w:val="00D86CCC"/>
    <w:rsid w:val="00D92A72"/>
    <w:rsid w:val="00D94B28"/>
    <w:rsid w:val="00DF3FF9"/>
    <w:rsid w:val="00E14D8C"/>
    <w:rsid w:val="00E3204F"/>
    <w:rsid w:val="00E370F7"/>
    <w:rsid w:val="00E4588D"/>
    <w:rsid w:val="00E45CBA"/>
    <w:rsid w:val="00E81EA1"/>
    <w:rsid w:val="00E962E3"/>
    <w:rsid w:val="00E96E72"/>
    <w:rsid w:val="00EB3C5A"/>
    <w:rsid w:val="00EE0223"/>
    <w:rsid w:val="00EE68F5"/>
    <w:rsid w:val="00EF6C49"/>
    <w:rsid w:val="00F30996"/>
    <w:rsid w:val="00F6503E"/>
    <w:rsid w:val="00F871BF"/>
    <w:rsid w:val="00F87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F20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F20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2E2F20"/>
    <w:rPr>
      <w:i/>
      <w:iCs/>
    </w:rPr>
  </w:style>
  <w:style w:type="paragraph" w:styleId="a5">
    <w:name w:val="No Spacing"/>
    <w:uiPriority w:val="1"/>
    <w:qFormat/>
    <w:rsid w:val="002E2F20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C30D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C30D3"/>
    <w:rPr>
      <w:rFonts w:ascii="Calibri" w:eastAsia="Calibri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B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3C5A"/>
    <w:rPr>
      <w:rFonts w:ascii="Tahoma" w:eastAsia="Calibri" w:hAnsi="Tahoma" w:cs="Tahoma"/>
      <w:sz w:val="16"/>
      <w:szCs w:val="16"/>
      <w:lang w:eastAsia="ru-RU"/>
    </w:rPr>
  </w:style>
  <w:style w:type="character" w:customStyle="1" w:styleId="Bodytext2">
    <w:name w:val="Body text (2)_"/>
    <w:basedOn w:val="a0"/>
    <w:link w:val="Bodytext20"/>
    <w:rsid w:val="008B72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8B7214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8">
    <w:name w:val="header"/>
    <w:basedOn w:val="a"/>
    <w:link w:val="a9"/>
    <w:uiPriority w:val="99"/>
    <w:unhideWhenUsed/>
    <w:rsid w:val="007F37D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7F37DA"/>
  </w:style>
  <w:style w:type="paragraph" w:customStyle="1" w:styleId="1">
    <w:name w:val="Обычный1"/>
    <w:rsid w:val="00235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2B32A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F20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F20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2E2F20"/>
    <w:rPr>
      <w:i/>
      <w:iCs/>
    </w:rPr>
  </w:style>
  <w:style w:type="paragraph" w:styleId="a5">
    <w:name w:val="No Spacing"/>
    <w:uiPriority w:val="1"/>
    <w:qFormat/>
    <w:rsid w:val="002E2F20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C30D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C30D3"/>
    <w:rPr>
      <w:rFonts w:ascii="Calibri" w:eastAsia="Calibri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B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3C5A"/>
    <w:rPr>
      <w:rFonts w:ascii="Tahoma" w:eastAsia="Calibri" w:hAnsi="Tahoma" w:cs="Tahoma"/>
      <w:sz w:val="16"/>
      <w:szCs w:val="16"/>
      <w:lang w:eastAsia="ru-RU"/>
    </w:rPr>
  </w:style>
  <w:style w:type="character" w:customStyle="1" w:styleId="Bodytext2">
    <w:name w:val="Body text (2)_"/>
    <w:basedOn w:val="a0"/>
    <w:link w:val="Bodytext20"/>
    <w:rsid w:val="008B72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8B7214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8">
    <w:name w:val="header"/>
    <w:basedOn w:val="a"/>
    <w:link w:val="a9"/>
    <w:uiPriority w:val="99"/>
    <w:unhideWhenUsed/>
    <w:rsid w:val="007F37D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7F37DA"/>
  </w:style>
  <w:style w:type="paragraph" w:customStyle="1" w:styleId="1">
    <w:name w:val="Обычный1"/>
    <w:rsid w:val="00235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2B32A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erpuh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erpuh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А. Маринич</dc:creator>
  <cp:lastModifiedBy>Анастасия А. Маринич</cp:lastModifiedBy>
  <cp:revision>5</cp:revision>
  <cp:lastPrinted>2020-05-08T10:04:00Z</cp:lastPrinted>
  <dcterms:created xsi:type="dcterms:W3CDTF">2020-06-30T09:05:00Z</dcterms:created>
  <dcterms:modified xsi:type="dcterms:W3CDTF">2020-07-01T07:47:00Z</dcterms:modified>
</cp:coreProperties>
</file>